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A65E" w14:textId="77777777" w:rsidR="00314558" w:rsidRDefault="008E3BF3" w:rsidP="008E3BF3">
      <w:r>
        <w:t xml:space="preserve">         </w:t>
      </w:r>
    </w:p>
    <w:p w14:paraId="4AC1755E" w14:textId="1F6F1789" w:rsidR="008E3BF3" w:rsidRDefault="00314558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      </w:t>
      </w:r>
      <w:r w:rsidR="001A0CEE" w:rsidRPr="00F7589C">
        <w:rPr>
          <w:rFonts w:asciiTheme="majorHAnsi" w:hAnsiTheme="majorHAnsi" w:cstheme="majorHAnsi"/>
          <w:b/>
          <w:color w:val="000000"/>
          <w:sz w:val="22"/>
          <w:szCs w:val="22"/>
        </w:rPr>
        <w:t>Present</w:t>
      </w:r>
      <w:r w:rsidR="00FD2C7C" w:rsidRPr="00F7589C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FD2C7C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A0CEE" w:rsidRPr="00DB4033">
        <w:rPr>
          <w:rFonts w:asciiTheme="majorHAnsi" w:hAnsiTheme="majorHAnsi" w:cstheme="majorHAnsi"/>
          <w:color w:val="000000"/>
          <w:sz w:val="22"/>
          <w:szCs w:val="22"/>
        </w:rPr>
        <w:t>Chris Jessop,</w:t>
      </w:r>
      <w:r w:rsidR="00661F4E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1516C">
        <w:rPr>
          <w:rFonts w:asciiTheme="majorHAnsi" w:hAnsiTheme="majorHAnsi" w:cstheme="majorHAnsi"/>
          <w:color w:val="000000"/>
          <w:sz w:val="22"/>
          <w:szCs w:val="22"/>
        </w:rPr>
        <w:t xml:space="preserve">Tarek Moghul, </w:t>
      </w:r>
      <w:r w:rsidR="00990690" w:rsidRPr="00570A2B">
        <w:rPr>
          <w:rFonts w:asciiTheme="majorHAnsi" w:hAnsiTheme="majorHAnsi" w:cstheme="majorHAnsi"/>
          <w:color w:val="000000"/>
          <w:sz w:val="22"/>
          <w:szCs w:val="22"/>
        </w:rPr>
        <w:t>Hilary Dewey</w:t>
      </w:r>
      <w:r w:rsidR="00A47914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A47914" w:rsidRPr="00A4791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81329">
        <w:rPr>
          <w:rFonts w:asciiTheme="majorHAnsi" w:hAnsiTheme="majorHAnsi" w:cstheme="majorHAnsi"/>
          <w:color w:val="000000"/>
          <w:sz w:val="22"/>
          <w:szCs w:val="22"/>
        </w:rPr>
        <w:t xml:space="preserve">Liz </w:t>
      </w:r>
      <w:proofErr w:type="spellStart"/>
      <w:r w:rsidR="00E81329">
        <w:rPr>
          <w:rFonts w:asciiTheme="majorHAnsi" w:hAnsiTheme="majorHAnsi" w:cstheme="majorHAnsi"/>
          <w:color w:val="000000"/>
          <w:sz w:val="22"/>
          <w:szCs w:val="22"/>
        </w:rPr>
        <w:t>Collas</w:t>
      </w:r>
      <w:proofErr w:type="spellEnd"/>
      <w:r w:rsidR="00BD2A77">
        <w:rPr>
          <w:rFonts w:asciiTheme="majorHAnsi" w:hAnsiTheme="majorHAnsi" w:cstheme="majorHAnsi"/>
          <w:color w:val="000000"/>
          <w:sz w:val="22"/>
          <w:szCs w:val="22"/>
        </w:rPr>
        <w:t>, Martin Wise, Nick Henry</w:t>
      </w:r>
    </w:p>
    <w:p w14:paraId="7683BD3E" w14:textId="0AAD906A" w:rsidR="00314558" w:rsidRDefault="008E3BF3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</w:t>
      </w:r>
      <w:r w:rsidR="001A0CEE" w:rsidRPr="00990690">
        <w:rPr>
          <w:rFonts w:asciiTheme="majorHAnsi" w:hAnsiTheme="majorHAnsi" w:cstheme="majorHAnsi"/>
          <w:color w:val="000000"/>
          <w:sz w:val="22"/>
          <w:szCs w:val="22"/>
        </w:rPr>
        <w:t>In attendance,</w:t>
      </w:r>
      <w:r w:rsidR="00F57EB4">
        <w:rPr>
          <w:rFonts w:asciiTheme="majorHAnsi" w:hAnsiTheme="majorHAnsi" w:cstheme="majorHAnsi"/>
          <w:color w:val="000000"/>
          <w:sz w:val="22"/>
          <w:szCs w:val="22"/>
        </w:rPr>
        <w:t xml:space="preserve"> Lucy Turner, </w:t>
      </w:r>
      <w:r w:rsidR="001A0CEE" w:rsidRPr="00990690">
        <w:rPr>
          <w:rFonts w:asciiTheme="majorHAnsi" w:hAnsiTheme="majorHAnsi" w:cstheme="majorHAnsi"/>
          <w:color w:val="000000"/>
          <w:sz w:val="22"/>
          <w:szCs w:val="22"/>
        </w:rPr>
        <w:t xml:space="preserve"> Amanda Holland</w:t>
      </w:r>
      <w:r w:rsidR="00E81329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F89DE0B" w14:textId="77777777" w:rsidR="00A01C73" w:rsidRPr="00990690" w:rsidRDefault="00A01C73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EE1E5C4" w14:textId="1998E57D" w:rsidR="00661F4E" w:rsidRPr="00A01C73" w:rsidRDefault="001A0CEE" w:rsidP="00A01C73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A01C73">
        <w:rPr>
          <w:rFonts w:asciiTheme="majorHAnsi" w:hAnsiTheme="majorHAnsi" w:cstheme="majorHAnsi"/>
          <w:b/>
          <w:color w:val="000000"/>
          <w:sz w:val="22"/>
          <w:szCs w:val="22"/>
        </w:rPr>
        <w:t>Apologies for Absence</w:t>
      </w:r>
      <w:r w:rsidRPr="00A01C73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BD2A77" w:rsidRPr="00A01C73">
        <w:rPr>
          <w:rFonts w:asciiTheme="majorHAnsi" w:hAnsiTheme="majorHAnsi" w:cstheme="majorHAnsi"/>
          <w:color w:val="000000"/>
          <w:sz w:val="22"/>
          <w:szCs w:val="22"/>
        </w:rPr>
        <w:t xml:space="preserve">Peter </w:t>
      </w:r>
      <w:proofErr w:type="spellStart"/>
      <w:r w:rsidR="00BD2A77" w:rsidRPr="00A01C73">
        <w:rPr>
          <w:rFonts w:asciiTheme="majorHAnsi" w:hAnsiTheme="majorHAnsi" w:cstheme="majorHAnsi"/>
          <w:color w:val="000000"/>
          <w:sz w:val="22"/>
          <w:szCs w:val="22"/>
        </w:rPr>
        <w:t>Dragonetti</w:t>
      </w:r>
      <w:proofErr w:type="spellEnd"/>
      <w:r w:rsidR="00BD2A77" w:rsidRPr="00A01C73">
        <w:rPr>
          <w:rFonts w:asciiTheme="majorHAnsi" w:hAnsiTheme="majorHAnsi" w:cstheme="majorHAnsi"/>
          <w:color w:val="000000"/>
          <w:sz w:val="22"/>
          <w:szCs w:val="22"/>
        </w:rPr>
        <w:t xml:space="preserve">,  Nick </w:t>
      </w:r>
      <w:proofErr w:type="spellStart"/>
      <w:r w:rsidR="00BD2A77" w:rsidRPr="00A01C73">
        <w:rPr>
          <w:rFonts w:asciiTheme="majorHAnsi" w:hAnsiTheme="majorHAnsi" w:cstheme="majorHAnsi"/>
          <w:color w:val="000000"/>
          <w:sz w:val="22"/>
          <w:szCs w:val="22"/>
        </w:rPr>
        <w:t>Elsome</w:t>
      </w:r>
      <w:proofErr w:type="spellEnd"/>
      <w:r w:rsidR="00BD2A77" w:rsidRPr="00A01C7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ABAC660" w14:textId="3A40F297" w:rsidR="00671197" w:rsidRPr="00DB4033" w:rsidRDefault="00FD2C7C" w:rsidP="005634A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Public Forum</w:t>
      </w:r>
      <w:r w:rsidR="00661F4E" w:rsidRPr="00DB4033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9509A6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D2A77">
        <w:rPr>
          <w:rFonts w:asciiTheme="majorHAnsi" w:hAnsiTheme="majorHAnsi" w:cstheme="majorHAnsi"/>
          <w:color w:val="000000"/>
          <w:sz w:val="22"/>
          <w:szCs w:val="22"/>
        </w:rPr>
        <w:t>The meeting was held virtually with no requests from the public to attend.</w:t>
      </w:r>
    </w:p>
    <w:p w14:paraId="20E36A7C" w14:textId="0B471E62" w:rsidR="00FA5F87" w:rsidRPr="00DB4033" w:rsidRDefault="00FA5F87" w:rsidP="00661F4E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Minutes of the last meeting. Thursday </w:t>
      </w:r>
      <w:r w:rsidR="00BD2A77">
        <w:rPr>
          <w:rFonts w:asciiTheme="majorHAnsi" w:hAnsiTheme="majorHAnsi" w:cstheme="majorHAnsi"/>
          <w:b/>
          <w:color w:val="000000"/>
          <w:sz w:val="22"/>
          <w:szCs w:val="22"/>
        </w:rPr>
        <w:t>September 10</w:t>
      </w:r>
      <w:r w:rsidR="00BD2A77" w:rsidRPr="00BD2A77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th</w:t>
      </w:r>
      <w:r w:rsidR="00BD2A7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74E1F" w:rsidRPr="00DB40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2020 </w:t>
      </w:r>
      <w:r w:rsidRPr="00DB4033">
        <w:rPr>
          <w:rFonts w:asciiTheme="majorHAnsi" w:hAnsiTheme="majorHAnsi" w:cstheme="majorHAnsi"/>
          <w:color w:val="000000"/>
          <w:sz w:val="22"/>
          <w:szCs w:val="22"/>
        </w:rPr>
        <w:t>were signed as correct</w:t>
      </w:r>
      <w:r w:rsidR="00AA5BE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C3D8D80" w14:textId="3DDD1907" w:rsidR="00570A2B" w:rsidRPr="00E81329" w:rsidRDefault="001A0CEE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Matters Arising</w:t>
      </w:r>
      <w:r w:rsidR="00BD2A7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: </w:t>
      </w:r>
      <w:r w:rsidR="00BD2A77" w:rsidRPr="00BD2A77">
        <w:rPr>
          <w:rFonts w:asciiTheme="majorHAnsi" w:hAnsiTheme="majorHAnsi" w:cstheme="majorHAnsi"/>
          <w:color w:val="000000"/>
          <w:sz w:val="22"/>
          <w:szCs w:val="22"/>
        </w:rPr>
        <w:t>none</w:t>
      </w:r>
      <w:r w:rsidR="007E34FB" w:rsidRPr="00BD2A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8AAC25C" w14:textId="24B510E3" w:rsidR="00BF58E4" w:rsidRPr="00BF58E4" w:rsidRDefault="00774E1F" w:rsidP="00BF58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570A2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Correspondence</w:t>
      </w:r>
      <w:r w:rsidR="00C40B17" w:rsidRPr="00570A2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7F5646" w:rsidRPr="00570A2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CC05C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1516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Further to </w:t>
      </w:r>
      <w:r w:rsidR="00004E5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an</w:t>
      </w:r>
      <w:r w:rsidR="0021516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email </w:t>
      </w:r>
      <w:r w:rsidR="00004E5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from Dr A Wilson</w:t>
      </w:r>
      <w:r w:rsidR="00BD2A7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re: </w:t>
      </w:r>
      <w:r w:rsidR="00004E5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Lime Trees</w:t>
      </w:r>
      <w:r w:rsidR="00BD2A7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, NH agreed to speak to Hardwick Estate</w:t>
      </w:r>
      <w:r w:rsidR="00004E5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. Further to an email from </w:t>
      </w:r>
      <w:r w:rsidR="00BD2A7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Mr K Day regarding flash flooding a</w:t>
      </w:r>
      <w:r w:rsidR="00B645B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 the Old Village Shop, AH agreed to pursue the matter with SODC.  Further to an email from Mrs J Bryant, a request for a memorial bench on the Recreation Ground was agreed in principle. </w:t>
      </w:r>
    </w:p>
    <w:p w14:paraId="6BA7E517" w14:textId="4D9D10FD" w:rsidR="00774E1F" w:rsidRDefault="00774E1F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F4FC0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District  and County Councillors report</w:t>
      </w:r>
      <w:r w:rsidR="00C40B17" w:rsidRPr="00DB403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: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A750A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Mr Kevin Bulmer</w:t>
      </w:r>
      <w:r w:rsidR="00B645B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B51B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updated Councillors </w:t>
      </w:r>
      <w:r w:rsidR="00B645B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RE: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30mph </w:t>
      </w:r>
      <w:r w:rsidR="00B645B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Campaign 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at Crays Pond. 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Mr </w:t>
      </w:r>
      <w:r w:rsidR="006E2D2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Peter 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Dragonetti  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circulated a detailed 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report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1C02B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on </w:t>
      </w:r>
      <w:r w:rsidR="000550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recent Council Operations</w:t>
      </w:r>
      <w:r w:rsidR="00A3330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, </w:t>
      </w:r>
      <w:r w:rsidR="00B645B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detailing consultation on</w:t>
      </w:r>
      <w:r w:rsidR="002125E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The Corporate Plan, The Local Plan, and civil parking enforcement.</w:t>
      </w:r>
    </w:p>
    <w:p w14:paraId="6070EF6C" w14:textId="77777777" w:rsidR="002C1F08" w:rsidRDefault="005E6272" w:rsidP="00E37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24103A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055027" w:rsidRPr="0024103A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Key areas:</w:t>
      </w:r>
      <w:r w:rsidR="002125E3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Road Closures</w:t>
      </w:r>
      <w:r w:rsidR="003F4FC0" w:rsidRP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: </w:t>
      </w:r>
      <w:r w:rsidR="002125E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 hill has now reopened, MW to check reinstatement is satisfactory. </w:t>
      </w:r>
    </w:p>
    <w:p w14:paraId="5F933B20" w14:textId="26AC7FF4" w:rsidR="00D16C1B" w:rsidRPr="0024103A" w:rsidRDefault="002125E3" w:rsidP="002C1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2125E3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Goring Heath Volunteers: </w:t>
      </w:r>
      <w:r w:rsidRPr="002125E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 programme of work was</w:t>
      </w:r>
      <w:r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24103A" w:rsidRP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outlined in Septembers newsletter</w:t>
      </w: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and we have had a good response. </w:t>
      </w:r>
      <w:r w:rsid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MW raised an issue with bat conservation</w:t>
      </w:r>
      <w:r w:rsidR="00C2287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and questioned now the ivy would be managed.</w:t>
      </w:r>
      <w:r w:rsid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C2287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He </w:t>
      </w:r>
      <w:r w:rsid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offered to liaise with TM regarding proposed </w:t>
      </w:r>
      <w:r w:rsidR="00C2287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maintenance  and the working party schedule of tasks. </w:t>
      </w:r>
    </w:p>
    <w:p w14:paraId="263B7184" w14:textId="78E40A5B" w:rsidR="003E04E8" w:rsidRDefault="00774E1F" w:rsidP="00B860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Governance Matters</w:t>
      </w:r>
      <w:r w:rsidR="00727EEF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: </w:t>
      </w: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Finance and Bank </w:t>
      </w:r>
      <w:r w:rsidR="001D53D0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R</w:t>
      </w: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econciliation</w:t>
      </w:r>
      <w:r w:rsidR="004642AA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5F3CD1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F3CD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The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4103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Accounts were discussed,</w:t>
      </w:r>
      <w:r w:rsidR="002125E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and approved.</w:t>
      </w:r>
      <w:r w:rsidR="0003539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5F3CD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There was 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£3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6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,</w:t>
      </w:r>
      <w:r w:rsidR="002125E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117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2125E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9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6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in the bank, with expenditure 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Clerk pay 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£</w:t>
      </w:r>
      <w:r w:rsidR="00912A6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370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013B0C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0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0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,</w:t>
      </w:r>
      <w:r w:rsidR="002125E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4256E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SODC Dog Waste Collection, </w:t>
      </w:r>
      <w:r w:rsidR="002125E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£107.54 and £27.62 Goring Forward Buses </w:t>
      </w:r>
      <w:r w:rsidR="0006672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£200.00 Goring Press £240.00. </w:t>
      </w:r>
      <w:r w:rsidR="00D57899" w:rsidRPr="0006672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Housekeeping:</w:t>
      </w:r>
      <w:r w:rsid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06672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TM and NH </w:t>
      </w:r>
      <w:r w:rsid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reminded that updates were required for Councillor Register of Interests.</w:t>
      </w:r>
      <w:r w:rsidR="0006672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All members </w:t>
      </w:r>
      <w:r w:rsidR="00D5789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agreed to review the Risk Assessment Documents. </w:t>
      </w:r>
    </w:p>
    <w:p w14:paraId="646C9C70" w14:textId="61C15352" w:rsidR="007E34FB" w:rsidRPr="00A01C73" w:rsidRDefault="00774E1F" w:rsidP="00A01C73">
      <w:pPr>
        <w:ind w:left="360"/>
        <w:rPr>
          <w:rFonts w:asciiTheme="majorHAnsi" w:eastAsia="Bookman Old Style" w:hAnsiTheme="majorHAnsi" w:cstheme="majorHAnsi"/>
          <w:b/>
          <w:sz w:val="22"/>
          <w:szCs w:val="22"/>
        </w:rPr>
      </w:pPr>
      <w:r w:rsidRPr="003E04E8">
        <w:rPr>
          <w:rFonts w:asciiTheme="majorHAnsi" w:hAnsiTheme="majorHAnsi" w:cstheme="majorHAnsi"/>
          <w:b/>
          <w:color w:val="000000"/>
          <w:sz w:val="22"/>
          <w:szCs w:val="22"/>
        </w:rPr>
        <w:t>Maintenance</w:t>
      </w:r>
      <w:r w:rsidR="001C50D8" w:rsidRPr="003E04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: </w:t>
      </w:r>
      <w:r w:rsidR="00BD2A77" w:rsidRPr="002C1F08">
        <w:rPr>
          <w:rFonts w:asciiTheme="majorHAnsi" w:eastAsia="Arial" w:hAnsiTheme="majorHAnsi" w:cstheme="majorHAnsi"/>
          <w:b/>
          <w:color w:val="222222"/>
          <w:sz w:val="22"/>
          <w:szCs w:val="22"/>
        </w:rPr>
        <w:t>Grass Contract</w:t>
      </w:r>
      <w:r w:rsidR="00DB41DE" w:rsidRPr="002C1F08">
        <w:rPr>
          <w:rFonts w:asciiTheme="majorHAnsi" w:eastAsia="Arial" w:hAnsiTheme="majorHAnsi" w:cstheme="majorHAnsi"/>
          <w:b/>
          <w:color w:val="222222"/>
          <w:sz w:val="22"/>
          <w:szCs w:val="22"/>
        </w:rPr>
        <w:t>:</w:t>
      </w:r>
      <w:r w:rsidR="00314558" w:rsidRPr="002C1F08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</w:t>
      </w:r>
      <w:r w:rsidR="004256ED" w:rsidRPr="002C1F08">
        <w:rPr>
          <w:rFonts w:asciiTheme="majorHAnsi" w:eastAsia="Arial" w:hAnsiTheme="majorHAnsi" w:cstheme="majorHAnsi"/>
          <w:color w:val="222222"/>
          <w:sz w:val="22"/>
          <w:szCs w:val="22"/>
        </w:rPr>
        <w:t>MW report</w:t>
      </w:r>
      <w:r w:rsidR="00BD2A77" w:rsidRPr="002C1F08">
        <w:rPr>
          <w:rFonts w:asciiTheme="majorHAnsi" w:eastAsia="Arial" w:hAnsiTheme="majorHAnsi" w:cstheme="majorHAnsi"/>
          <w:color w:val="222222"/>
          <w:sz w:val="22"/>
          <w:szCs w:val="22"/>
        </w:rPr>
        <w:t>s a satisfactory month, with cutting still to be picked up from the last major cut</w:t>
      </w:r>
      <w:r w:rsidR="00066728" w:rsidRPr="002C1F08">
        <w:rPr>
          <w:rFonts w:asciiTheme="majorHAnsi" w:eastAsia="Arial" w:hAnsiTheme="majorHAnsi" w:cstheme="majorHAnsi"/>
          <w:color w:val="222222"/>
          <w:sz w:val="22"/>
          <w:szCs w:val="22"/>
        </w:rPr>
        <w:t>.</w:t>
      </w:r>
      <w:r w:rsidR="00BD2A77" w:rsidRPr="002C1F08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</w:t>
      </w:r>
      <w:r w:rsidR="004256ED" w:rsidRPr="002C1F0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Footpaths and Rights of Way</w:t>
      </w:r>
      <w:r w:rsidR="00035397" w:rsidRPr="002C1F0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: </w:t>
      </w:r>
      <w:r w:rsidR="0006672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DMMO Birchen Copse</w:t>
      </w:r>
      <w:r w:rsidR="00066728" w:rsidRPr="002C1F0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2C1F08" w:rsidRPr="002C1F0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LC </w:t>
      </w:r>
      <w:r w:rsidR="00D57899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continues to campaign for </w:t>
      </w:r>
      <w:r w:rsidR="0006672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paths 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at </w:t>
      </w:r>
      <w:r w:rsidR="0006672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to be </w:t>
      </w:r>
      <w:r w:rsidR="00D57899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registered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here,  with 12 petitions made by parishioners. </w:t>
      </w:r>
      <w:proofErr w:type="spellStart"/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Oakdown</w:t>
      </w:r>
      <w:proofErr w:type="spellEnd"/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Close</w:t>
      </w:r>
      <w:r w:rsid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/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overhanging </w:t>
      </w:r>
      <w:r w:rsid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boughs, 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has been </w:t>
      </w:r>
      <w:r w:rsid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cleared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C1F08" w:rsidRPr="002C1F0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New Padlocks/ Parish Security: 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NH </w:t>
      </w:r>
      <w:r w:rsid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to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source height barrier for Car Park, TM/AH to source</w:t>
      </w:r>
      <w:r w:rsid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locks for </w:t>
      </w:r>
      <w:r w:rsid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ec</w:t>
      </w:r>
      <w:r w:rsid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C1F08" w:rsidRPr="002C1F0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ground. </w:t>
      </w:r>
      <w:r w:rsidR="00A01C73" w:rsidRPr="0006672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LT will inform us of progress regarding planting of Trees in the circle at Hill Bottom Close.</w:t>
      </w:r>
    </w:p>
    <w:p w14:paraId="5EAE0E97" w14:textId="04A2B7F8" w:rsidR="00D52B7F" w:rsidRPr="001E3531" w:rsidRDefault="00C40B17" w:rsidP="00FE1C7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1E3531">
        <w:rPr>
          <w:rFonts w:asciiTheme="majorHAnsi" w:hAnsiTheme="majorHAnsi" w:cstheme="majorHAnsi"/>
          <w:b/>
          <w:color w:val="000000"/>
          <w:sz w:val="22"/>
          <w:szCs w:val="22"/>
        </w:rPr>
        <w:t>The Newsletter/ Website /</w:t>
      </w:r>
      <w:r w:rsidR="00271B6A">
        <w:rPr>
          <w:rFonts w:asciiTheme="majorHAnsi" w:hAnsiTheme="majorHAnsi" w:cstheme="majorHAnsi"/>
          <w:b/>
          <w:color w:val="000000"/>
          <w:sz w:val="22"/>
          <w:szCs w:val="22"/>
        </w:rPr>
        <w:t>S</w:t>
      </w:r>
      <w:r w:rsidRPr="001E3531">
        <w:rPr>
          <w:rFonts w:asciiTheme="majorHAnsi" w:hAnsiTheme="majorHAnsi" w:cstheme="majorHAnsi"/>
          <w:b/>
          <w:color w:val="000000"/>
          <w:sz w:val="22"/>
          <w:szCs w:val="22"/>
        </w:rPr>
        <w:t>ocial Media</w:t>
      </w:r>
      <w:r w:rsidR="00467DDA" w:rsidRPr="001E35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1D53D0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="004D490D">
        <w:rPr>
          <w:rFonts w:asciiTheme="majorHAnsi" w:hAnsiTheme="majorHAnsi" w:cstheme="majorHAnsi"/>
          <w:color w:val="000000"/>
          <w:sz w:val="22"/>
          <w:szCs w:val="22"/>
        </w:rPr>
        <w:t>he next edition</w:t>
      </w:r>
      <w:r w:rsidR="00D57899">
        <w:rPr>
          <w:rFonts w:asciiTheme="majorHAnsi" w:hAnsiTheme="majorHAnsi" w:cstheme="majorHAnsi"/>
          <w:color w:val="000000"/>
          <w:sz w:val="22"/>
          <w:szCs w:val="22"/>
        </w:rPr>
        <w:t xml:space="preserve"> w</w:t>
      </w:r>
      <w:r w:rsidR="001D53D0">
        <w:rPr>
          <w:rFonts w:asciiTheme="majorHAnsi" w:hAnsiTheme="majorHAnsi" w:cstheme="majorHAnsi"/>
          <w:color w:val="000000"/>
          <w:sz w:val="22"/>
          <w:szCs w:val="22"/>
        </w:rPr>
        <w:t>as</w:t>
      </w:r>
      <w:r w:rsidR="00D57899">
        <w:rPr>
          <w:rFonts w:asciiTheme="majorHAnsi" w:hAnsiTheme="majorHAnsi" w:cstheme="majorHAnsi"/>
          <w:color w:val="000000"/>
          <w:sz w:val="22"/>
          <w:szCs w:val="22"/>
        </w:rPr>
        <w:t xml:space="preserve"> discussed with </w:t>
      </w:r>
      <w:r w:rsidR="001D53D0">
        <w:rPr>
          <w:rFonts w:asciiTheme="majorHAnsi" w:hAnsiTheme="majorHAnsi" w:cstheme="majorHAnsi"/>
          <w:color w:val="000000"/>
          <w:sz w:val="22"/>
          <w:szCs w:val="22"/>
        </w:rPr>
        <w:t>reference to advertising and it was agreed we would advertise for a volunteer Advertising accounts manager in the next edition.</w:t>
      </w:r>
      <w:r w:rsidR="00D5789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D61BD02" w14:textId="71784F93" w:rsidR="00284B39" w:rsidRPr="001D53D0" w:rsidRDefault="001E3531" w:rsidP="003A7B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 w:rsidRPr="00EF678A">
        <w:rPr>
          <w:rFonts w:asciiTheme="majorHAnsi" w:hAnsiTheme="majorHAnsi" w:cstheme="majorHAnsi"/>
          <w:b/>
          <w:color w:val="000000"/>
          <w:sz w:val="22"/>
          <w:szCs w:val="22"/>
        </w:rPr>
        <w:t>The Parish Hall</w:t>
      </w:r>
      <w:r w:rsidR="009948D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: </w:t>
      </w:r>
      <w:r w:rsidR="009948D7" w:rsidRPr="009948D7">
        <w:rPr>
          <w:rFonts w:asciiTheme="majorHAnsi" w:hAnsiTheme="majorHAnsi" w:cstheme="majorHAnsi"/>
          <w:color w:val="000000"/>
          <w:sz w:val="22"/>
          <w:szCs w:val="22"/>
        </w:rPr>
        <w:t>remains closed whilst restriction</w:t>
      </w:r>
      <w:r w:rsidR="009948D7">
        <w:rPr>
          <w:rFonts w:asciiTheme="majorHAnsi" w:hAnsiTheme="majorHAnsi" w:cstheme="majorHAnsi"/>
          <w:color w:val="000000"/>
          <w:sz w:val="22"/>
          <w:szCs w:val="22"/>
        </w:rPr>
        <w:t xml:space="preserve">s </w:t>
      </w:r>
      <w:r w:rsidR="009948D7" w:rsidRPr="009948D7">
        <w:rPr>
          <w:rFonts w:asciiTheme="majorHAnsi" w:hAnsiTheme="majorHAnsi" w:cstheme="majorHAnsi"/>
          <w:color w:val="000000"/>
          <w:sz w:val="22"/>
          <w:szCs w:val="22"/>
        </w:rPr>
        <w:t>are in place.</w:t>
      </w:r>
    </w:p>
    <w:p w14:paraId="319CC1B5" w14:textId="3DBA519A" w:rsidR="009948D7" w:rsidRPr="001D53D0" w:rsidRDefault="006853E9" w:rsidP="009948D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1A0CE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Planning and Unauthorised Developments.</w:t>
      </w:r>
      <w:r w:rsidR="005E474B"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9948D7" w:rsidRPr="001D53D0">
        <w:rPr>
          <w:rFonts w:asciiTheme="majorHAnsi" w:hAnsiTheme="majorHAnsi" w:cstheme="majorHAnsi"/>
          <w:color w:val="000000"/>
          <w:sz w:val="22"/>
          <w:szCs w:val="22"/>
        </w:rPr>
        <w:t>A temporary building on</w:t>
      </w:r>
      <w:r w:rsidR="009948D7"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B645BB" w:rsidRP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Land adjacent to Lower Hitch </w:t>
      </w:r>
      <w:r w:rsidR="009948D7" w:rsidRP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is </w:t>
      </w:r>
      <w:r w:rsidR="00B645BB" w:rsidRP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with SODC Planning enforcement </w:t>
      </w:r>
      <w:r w:rsidR="009948D7" w:rsidRPr="001D53D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Ah to progress. Newhouse Farm has enforcement in progress. </w:t>
      </w:r>
      <w:hyperlink r:id="rId7" w:history="1">
        <w:r w:rsidR="00284B39" w:rsidRPr="001D53D0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P20/S2227/FUL</w:t>
        </w:r>
      </w:hyperlink>
      <w:r w:rsidR="009948D7" w:rsidRPr="001D53D0">
        <w:rPr>
          <w:rStyle w:val="Hyperlink"/>
          <w:rFonts w:asciiTheme="majorHAnsi" w:hAnsiTheme="majorHAnsi" w:cstheme="majorHAnsi"/>
          <w:color w:val="767676"/>
          <w:sz w:val="22"/>
          <w:szCs w:val="22"/>
        </w:rPr>
        <w:t xml:space="preserve"> </w:t>
      </w:r>
      <w:r w:rsidR="00284B39" w:rsidRPr="001D53D0">
        <w:rPr>
          <w:rFonts w:asciiTheme="majorHAnsi" w:hAnsiTheme="majorHAnsi" w:cstheme="majorHAnsi"/>
          <w:color w:val="222222"/>
          <w:sz w:val="22"/>
          <w:szCs w:val="22"/>
        </w:rPr>
        <w:t>Land Opposite Spring Cottage Cold Harbour Goring Heath RG8 7SY. Change of Use from Paddock to Equestrian Land</w:t>
      </w:r>
      <w:r w:rsidR="009948D7" w:rsidRPr="001D53D0">
        <w:rPr>
          <w:rFonts w:asciiTheme="majorHAnsi" w:hAnsiTheme="majorHAnsi" w:cstheme="majorHAnsi"/>
          <w:color w:val="222222"/>
          <w:sz w:val="22"/>
          <w:szCs w:val="22"/>
        </w:rPr>
        <w:t xml:space="preserve"> : granted. </w:t>
      </w:r>
      <w:hyperlink r:id="rId8" w:history="1">
        <w:r w:rsidR="00284B39" w:rsidRPr="001D53D0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P20/S2824/HH</w:t>
        </w:r>
      </w:hyperlink>
      <w:r w:rsidR="00284B39" w:rsidRPr="001D53D0">
        <w:rPr>
          <w:rFonts w:asciiTheme="majorHAnsi" w:hAnsiTheme="majorHAnsi" w:cstheme="majorHAnsi"/>
          <w:color w:val="222222"/>
          <w:sz w:val="22"/>
          <w:szCs w:val="22"/>
        </w:rPr>
        <w:t xml:space="preserve">  Brindles Bridle Road Whitchurch Hill RG8 7PR</w:t>
      </w:r>
      <w:r w:rsidR="009948D7" w:rsidRPr="001D53D0">
        <w:rPr>
          <w:rFonts w:asciiTheme="majorHAnsi" w:hAnsiTheme="majorHAnsi" w:cstheme="majorHAnsi"/>
          <w:color w:val="222222"/>
          <w:sz w:val="22"/>
          <w:szCs w:val="22"/>
        </w:rPr>
        <w:t xml:space="preserve">: granted. </w:t>
      </w:r>
      <w:r w:rsidR="009948D7" w:rsidRP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P20/S2052/HH </w:t>
      </w:r>
      <w:proofErr w:type="spellStart"/>
      <w:r w:rsidR="009948D7" w:rsidRP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Goffs</w:t>
      </w:r>
      <w:proofErr w:type="spellEnd"/>
      <w:r w:rsidR="009948D7" w:rsidRP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House: with SODC</w:t>
      </w:r>
      <w:r w:rsid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.</w:t>
      </w:r>
      <w:r w:rsidR="001D53D0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hyperlink r:id="rId9" w:history="1">
        <w:r w:rsidR="009948D7" w:rsidRPr="001D53D0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P20/S3358/FUL</w:t>
        </w:r>
      </w:hyperlink>
      <w:r w:rsidR="009948D7" w:rsidRP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 </w:t>
      </w:r>
      <w:r w:rsidR="009948D7" w:rsidRPr="001D53D0">
        <w:rPr>
          <w:rFonts w:asciiTheme="majorHAnsi" w:hAnsiTheme="majorHAnsi" w:cstheme="majorHAnsi"/>
          <w:color w:val="222222"/>
          <w:sz w:val="22"/>
          <w:szCs w:val="22"/>
        </w:rPr>
        <w:t>Beech Farm Access Track To Beech Farm Whitchurch Hill RG8 7NZ</w:t>
      </w:r>
      <w:r w:rsidR="009948D7" w:rsidRP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 </w:t>
      </w:r>
      <w:r w:rsidR="009948D7" w:rsidRPr="001D53D0">
        <w:rPr>
          <w:rFonts w:asciiTheme="majorHAnsi" w:hAnsiTheme="majorHAnsi" w:cstheme="majorHAnsi"/>
          <w:color w:val="222222"/>
          <w:sz w:val="22"/>
          <w:szCs w:val="22"/>
        </w:rPr>
        <w:t>New house with carport : Should be refused LC  to report</w:t>
      </w:r>
      <w:r w:rsidR="009948D7" w:rsidRP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   </w:t>
      </w:r>
      <w:hyperlink r:id="rId10" w:history="1">
        <w:r w:rsidR="009948D7" w:rsidRPr="001D53D0">
          <w:rPr>
            <w:rStyle w:val="Hyperlink"/>
            <w:rFonts w:asciiTheme="majorHAnsi" w:hAnsiTheme="majorHAnsi" w:cstheme="majorHAnsi"/>
            <w:color w:val="767676"/>
            <w:sz w:val="22"/>
            <w:szCs w:val="22"/>
          </w:rPr>
          <w:t>P20/S3356/HH</w:t>
        </w:r>
      </w:hyperlink>
      <w:r w:rsidR="009948D7" w:rsidRP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  </w:t>
      </w:r>
      <w:r w:rsidR="009948D7" w:rsidRPr="001D53D0">
        <w:rPr>
          <w:rFonts w:asciiTheme="majorHAnsi" w:hAnsiTheme="majorHAnsi" w:cstheme="majorHAnsi"/>
          <w:color w:val="222222"/>
          <w:sz w:val="22"/>
          <w:szCs w:val="22"/>
        </w:rPr>
        <w:t>Conway Cottage Crays Pond RG8 7QG</w:t>
      </w:r>
      <w:r w:rsidR="009948D7" w:rsidRPr="001D53D0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</w:t>
      </w:r>
      <w:r w:rsidR="009948D7" w:rsidRPr="001D53D0">
        <w:rPr>
          <w:rFonts w:asciiTheme="majorHAnsi" w:hAnsiTheme="majorHAnsi" w:cstheme="majorHAnsi"/>
          <w:color w:val="222222"/>
          <w:sz w:val="22"/>
          <w:szCs w:val="22"/>
        </w:rPr>
        <w:t>Demolition of existing lean-to extensions and construction of new single/two storey side/rear extension. Council r</w:t>
      </w:r>
      <w:r w:rsidR="001D53D0">
        <w:rPr>
          <w:rFonts w:asciiTheme="majorHAnsi" w:hAnsiTheme="majorHAnsi" w:cstheme="majorHAnsi"/>
          <w:color w:val="222222"/>
          <w:sz w:val="22"/>
          <w:szCs w:val="22"/>
        </w:rPr>
        <w:t xml:space="preserve">equested AH to ask </w:t>
      </w:r>
      <w:r w:rsidR="009948D7" w:rsidRPr="001D53D0">
        <w:rPr>
          <w:rFonts w:asciiTheme="majorHAnsi" w:hAnsiTheme="majorHAnsi" w:cstheme="majorHAnsi"/>
          <w:color w:val="222222"/>
          <w:sz w:val="22"/>
          <w:szCs w:val="22"/>
        </w:rPr>
        <w:t>NE to report and recommend to next meeting.</w:t>
      </w:r>
    </w:p>
    <w:p w14:paraId="58360190" w14:textId="77777777" w:rsidR="001D53D0" w:rsidRPr="001D53D0" w:rsidRDefault="00C40B17" w:rsidP="001D53D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>Status o</w:t>
      </w:r>
      <w:r w:rsidR="00DB41D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n</w:t>
      </w: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DB41D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T</w:t>
      </w: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raffic </w:t>
      </w:r>
      <w:r w:rsidR="00DB41D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P</w:t>
      </w: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lanning </w:t>
      </w:r>
      <w:r w:rsidR="00DB41D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I</w:t>
      </w: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>nitiatives:</w:t>
      </w:r>
      <w:r w:rsidR="00066728" w:rsidRPr="001D53D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6FE6470" w14:textId="0BE0E343" w:rsidR="00CD237A" w:rsidRPr="001D53D0" w:rsidRDefault="001D53D0" w:rsidP="001D53D0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hAnsiTheme="majorHAnsi" w:cstheme="majorHAnsi"/>
          <w:b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a) Crays Pond 30mph Campaign : </w:t>
      </w:r>
      <w:r w:rsidR="00066728" w:rsidRPr="001D53D0">
        <w:rPr>
          <w:rFonts w:asciiTheme="majorHAnsi" w:hAnsiTheme="majorHAnsi" w:cstheme="majorHAnsi"/>
          <w:color w:val="000000"/>
          <w:sz w:val="22"/>
          <w:szCs w:val="22"/>
        </w:rPr>
        <w:t xml:space="preserve">The speed monitoring has now finished, and we await results. CJ/FR and J Bulmer to attend OCC November meeting to petition against policy </w:t>
      </w:r>
      <w:r>
        <w:rPr>
          <w:rFonts w:asciiTheme="majorHAnsi" w:hAnsiTheme="majorHAnsi" w:cstheme="majorHAnsi"/>
          <w:color w:val="000000"/>
          <w:sz w:val="22"/>
          <w:szCs w:val="22"/>
        </w:rPr>
        <w:t>that</w:t>
      </w:r>
      <w:r w:rsidR="00066728" w:rsidRPr="001D53D0">
        <w:rPr>
          <w:rFonts w:asciiTheme="majorHAnsi" w:hAnsiTheme="majorHAnsi" w:cstheme="majorHAnsi"/>
          <w:color w:val="000000"/>
          <w:sz w:val="22"/>
          <w:szCs w:val="22"/>
        </w:rPr>
        <w:t xml:space="preserve"> ignore</w:t>
      </w:r>
      <w:r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066728" w:rsidRPr="001D53D0">
        <w:rPr>
          <w:rFonts w:asciiTheme="majorHAnsi" w:hAnsiTheme="majorHAnsi" w:cstheme="majorHAnsi"/>
          <w:color w:val="000000"/>
          <w:sz w:val="22"/>
          <w:szCs w:val="22"/>
        </w:rPr>
        <w:t xml:space="preserve"> DOT requirements for villages. </w:t>
      </w:r>
    </w:p>
    <w:p w14:paraId="18601B18" w14:textId="5F106649" w:rsidR="00CD237A" w:rsidRPr="00307C11" w:rsidRDefault="00CD237A" w:rsidP="00CD237A">
      <w:pPr>
        <w:pStyle w:val="ListParagraph"/>
        <w:ind w:left="360"/>
        <w:rPr>
          <w:sz w:val="22"/>
          <w:szCs w:val="22"/>
        </w:rPr>
      </w:pPr>
      <w:r w:rsidRPr="00307C11">
        <w:rPr>
          <w:sz w:val="22"/>
          <w:szCs w:val="22"/>
        </w:rPr>
        <w:t xml:space="preserve">b) Long Toll </w:t>
      </w:r>
      <w:r w:rsidR="001D53D0">
        <w:rPr>
          <w:sz w:val="22"/>
          <w:szCs w:val="22"/>
        </w:rPr>
        <w:t>Junction</w:t>
      </w:r>
      <w:r w:rsidRPr="00307C11">
        <w:rPr>
          <w:sz w:val="22"/>
          <w:szCs w:val="22"/>
        </w:rPr>
        <w:t xml:space="preserve"> : </w:t>
      </w:r>
      <w:r w:rsidR="00307C11" w:rsidRPr="00307C11">
        <w:rPr>
          <w:sz w:val="22"/>
          <w:szCs w:val="22"/>
        </w:rPr>
        <w:t>The Box and line markings have been done</w:t>
      </w:r>
      <w:r w:rsidR="00066728">
        <w:rPr>
          <w:sz w:val="22"/>
          <w:szCs w:val="22"/>
        </w:rPr>
        <w:t xml:space="preserve">, but it was recognised that the main road still requires to be redirected here and marking made clearer to mitigate </w:t>
      </w:r>
      <w:r w:rsidR="001D53D0">
        <w:rPr>
          <w:sz w:val="22"/>
          <w:szCs w:val="22"/>
        </w:rPr>
        <w:t xml:space="preserve">this </w:t>
      </w:r>
      <w:r w:rsidR="00066728">
        <w:rPr>
          <w:sz w:val="22"/>
          <w:szCs w:val="22"/>
        </w:rPr>
        <w:t xml:space="preserve">dangerous junction. </w:t>
      </w:r>
    </w:p>
    <w:p w14:paraId="775FC32C" w14:textId="6D6E0A6F" w:rsidR="00CD237A" w:rsidRPr="00307C11" w:rsidRDefault="00CD237A" w:rsidP="00CD237A">
      <w:pPr>
        <w:pStyle w:val="ListParagraph"/>
        <w:ind w:left="360"/>
        <w:rPr>
          <w:sz w:val="22"/>
          <w:szCs w:val="22"/>
        </w:rPr>
      </w:pPr>
      <w:r w:rsidRPr="00307C11">
        <w:rPr>
          <w:sz w:val="22"/>
          <w:szCs w:val="22"/>
        </w:rPr>
        <w:t xml:space="preserve">c] Whitchurch Hill village gates and Signage : </w:t>
      </w:r>
      <w:r w:rsidR="00307C11" w:rsidRPr="00307C11">
        <w:rPr>
          <w:sz w:val="22"/>
          <w:szCs w:val="22"/>
        </w:rPr>
        <w:t xml:space="preserve">AH </w:t>
      </w:r>
      <w:r w:rsidRPr="00307C11">
        <w:rPr>
          <w:sz w:val="22"/>
          <w:szCs w:val="22"/>
        </w:rPr>
        <w:t>to chase progress</w:t>
      </w:r>
      <w:r w:rsidR="001D53D0">
        <w:rPr>
          <w:sz w:val="22"/>
          <w:szCs w:val="22"/>
        </w:rPr>
        <w:t>, but we are in a long queue.</w:t>
      </w:r>
    </w:p>
    <w:p w14:paraId="512478EC" w14:textId="02F72ED5" w:rsidR="003E04E8" w:rsidRDefault="00DE0A14" w:rsidP="00DE0A14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1</w:t>
      </w:r>
      <w:r w:rsidR="00307C11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 </w:t>
      </w:r>
      <w:r w:rsidR="00C40B17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The White Lion</w:t>
      </w:r>
      <w:r w:rsidR="00A57642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307C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307C11" w:rsidRPr="00307C11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307C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557ADA" w:rsidRPr="00314558">
        <w:rPr>
          <w:rFonts w:asciiTheme="majorHAnsi" w:hAnsiTheme="majorHAnsi" w:cstheme="majorHAnsi"/>
          <w:color w:val="000000"/>
          <w:sz w:val="22"/>
          <w:szCs w:val="22"/>
        </w:rPr>
        <w:t>new date for the hearing</w:t>
      </w:r>
      <w:r w:rsidR="00307C11">
        <w:rPr>
          <w:rFonts w:asciiTheme="majorHAnsi" w:hAnsiTheme="majorHAnsi" w:cstheme="majorHAnsi"/>
          <w:color w:val="000000"/>
          <w:sz w:val="22"/>
          <w:szCs w:val="22"/>
        </w:rPr>
        <w:t xml:space="preserve"> is 30</w:t>
      </w:r>
      <w:r w:rsidR="00307C11" w:rsidRPr="00307C1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="00307C11">
        <w:rPr>
          <w:rFonts w:asciiTheme="majorHAnsi" w:hAnsiTheme="majorHAnsi" w:cstheme="majorHAnsi"/>
          <w:color w:val="000000"/>
          <w:sz w:val="22"/>
          <w:szCs w:val="22"/>
        </w:rPr>
        <w:t xml:space="preserve"> November 2020. </w:t>
      </w:r>
      <w:r w:rsidR="00D16C1B" w:rsidRPr="00314558">
        <w:rPr>
          <w:rFonts w:asciiTheme="majorHAnsi" w:hAnsiTheme="majorHAnsi" w:cstheme="majorHAnsi"/>
          <w:color w:val="000000"/>
          <w:sz w:val="22"/>
          <w:szCs w:val="22"/>
        </w:rPr>
        <w:t>PD to liaise with the Community Group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</w:p>
    <w:p w14:paraId="351ED90D" w14:textId="77777777" w:rsidR="00A01C73" w:rsidRDefault="00DE0A14" w:rsidP="009123BD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="00307C11">
        <w:rPr>
          <w:rFonts w:asciiTheme="majorHAnsi" w:hAnsiTheme="majorHAnsi" w:cstheme="majorHAnsi"/>
          <w:color w:val="000000"/>
          <w:sz w:val="22"/>
          <w:szCs w:val="22"/>
        </w:rPr>
        <w:t>5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  </w:t>
      </w:r>
      <w:r w:rsidR="001A0CEE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Any Other Business</w:t>
      </w:r>
      <w:r w:rsidR="003111D6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5634A9" w:rsidRPr="003145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9E51B6">
        <w:rPr>
          <w:rFonts w:asciiTheme="majorHAnsi" w:hAnsiTheme="majorHAnsi" w:cstheme="majorHAnsi"/>
          <w:color w:val="000000"/>
          <w:sz w:val="22"/>
          <w:szCs w:val="22"/>
        </w:rPr>
        <w:t xml:space="preserve">Salt has been requested by a number of parishioners, AH to progress. The Bus Shelter that was recently damaged is stable and roped off, and will be addressed by a working party in due course. </w:t>
      </w:r>
    </w:p>
    <w:p w14:paraId="00A00C5F" w14:textId="77777777" w:rsidR="00A01C73" w:rsidRDefault="00A01C73" w:rsidP="009123B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42DFE62" w14:textId="7DFD6F0E" w:rsidR="000B172C" w:rsidRPr="009123BD" w:rsidRDefault="009E51B6" w:rsidP="009123BD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Remembrance </w:t>
      </w:r>
      <w:r w:rsidR="00A01C73">
        <w:rPr>
          <w:rFonts w:asciiTheme="majorHAnsi" w:hAnsiTheme="majorHAnsi" w:cstheme="majorHAnsi"/>
          <w:color w:val="000000"/>
          <w:sz w:val="22"/>
          <w:szCs w:val="22"/>
        </w:rPr>
        <w:t>D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ay organisation </w:t>
      </w:r>
      <w:r w:rsidR="00A01C73">
        <w:rPr>
          <w:rFonts w:asciiTheme="majorHAnsi" w:hAnsiTheme="majorHAnsi" w:cstheme="majorHAnsi"/>
          <w:color w:val="000000"/>
          <w:sz w:val="22"/>
          <w:szCs w:val="22"/>
        </w:rPr>
        <w:t>for Sunday November 8</w:t>
      </w:r>
      <w:r w:rsidR="00A01C73" w:rsidRPr="00A01C7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="00A01C73">
        <w:rPr>
          <w:rFonts w:asciiTheme="majorHAnsi" w:hAnsiTheme="majorHAnsi" w:cstheme="majorHAnsi"/>
          <w:color w:val="000000"/>
          <w:sz w:val="22"/>
          <w:szCs w:val="22"/>
        </w:rPr>
        <w:t xml:space="preserve"> 2020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is </w:t>
      </w:r>
      <w:r w:rsidR="00A01C73">
        <w:rPr>
          <w:rFonts w:asciiTheme="majorHAnsi" w:hAnsiTheme="majorHAnsi" w:cstheme="majorHAnsi"/>
          <w:color w:val="000000"/>
          <w:sz w:val="22"/>
          <w:szCs w:val="22"/>
        </w:rPr>
        <w:t xml:space="preserve">going ahead, the road closure has been requested and a wreath ordered. It may be that </w:t>
      </w:r>
      <w:proofErr w:type="spellStart"/>
      <w:r w:rsidR="00A01C73">
        <w:rPr>
          <w:rFonts w:asciiTheme="majorHAnsi" w:hAnsiTheme="majorHAnsi" w:cstheme="majorHAnsi"/>
          <w:color w:val="000000"/>
          <w:sz w:val="22"/>
          <w:szCs w:val="22"/>
        </w:rPr>
        <w:t>Covid</w:t>
      </w:r>
      <w:proofErr w:type="spellEnd"/>
      <w:r w:rsidR="00A01C73">
        <w:rPr>
          <w:rFonts w:asciiTheme="majorHAnsi" w:hAnsiTheme="majorHAnsi" w:cstheme="majorHAnsi"/>
          <w:color w:val="000000"/>
          <w:sz w:val="22"/>
          <w:szCs w:val="22"/>
        </w:rPr>
        <w:t xml:space="preserve"> Restrictions will curtail this annual public meeting, AH to liaise with PD and Whitchurch Parish Council and respond accordingly.</w:t>
      </w:r>
    </w:p>
    <w:p w14:paraId="0A243342" w14:textId="77777777" w:rsidR="00A01C73" w:rsidRDefault="00A01C73" w:rsidP="00A01C73">
      <w:pPr>
        <w:rPr>
          <w:rFonts w:asciiTheme="majorHAnsi" w:hAnsiTheme="majorHAnsi" w:cstheme="majorHAnsi"/>
          <w:sz w:val="22"/>
          <w:szCs w:val="22"/>
        </w:rPr>
      </w:pPr>
    </w:p>
    <w:p w14:paraId="6FBFA121" w14:textId="77777777" w:rsidR="00A01C73" w:rsidRDefault="001A0CEE" w:rsidP="00A01C73">
      <w:pPr>
        <w:rPr>
          <w:rFonts w:asciiTheme="majorHAnsi" w:hAnsiTheme="majorHAnsi" w:cstheme="majorHAnsi"/>
          <w:sz w:val="22"/>
          <w:szCs w:val="22"/>
        </w:rPr>
      </w:pPr>
      <w:r w:rsidRPr="00DB4033">
        <w:rPr>
          <w:rFonts w:asciiTheme="majorHAnsi" w:hAnsiTheme="majorHAnsi" w:cstheme="majorHAnsi"/>
          <w:sz w:val="22"/>
          <w:szCs w:val="22"/>
        </w:rPr>
        <w:t>The</w:t>
      </w:r>
      <w:r w:rsidR="00661F4E" w:rsidRPr="00DB4033">
        <w:rPr>
          <w:rFonts w:asciiTheme="majorHAnsi" w:hAnsiTheme="majorHAnsi" w:cstheme="majorHAnsi"/>
          <w:sz w:val="22"/>
          <w:szCs w:val="22"/>
        </w:rPr>
        <w:t xml:space="preserve"> </w:t>
      </w:r>
      <w:r w:rsidRPr="00DB4033">
        <w:rPr>
          <w:rFonts w:asciiTheme="majorHAnsi" w:hAnsiTheme="majorHAnsi" w:cstheme="majorHAnsi"/>
          <w:sz w:val="22"/>
          <w:szCs w:val="22"/>
        </w:rPr>
        <w:t xml:space="preserve">meeting ended at </w:t>
      </w:r>
      <w:r w:rsidR="00CB0A3C">
        <w:rPr>
          <w:rFonts w:asciiTheme="majorHAnsi" w:hAnsiTheme="majorHAnsi" w:cstheme="majorHAnsi"/>
          <w:sz w:val="22"/>
          <w:szCs w:val="22"/>
        </w:rPr>
        <w:t>10</w:t>
      </w:r>
      <w:r w:rsidR="00557ADA">
        <w:rPr>
          <w:rFonts w:asciiTheme="majorHAnsi" w:hAnsiTheme="majorHAnsi" w:cstheme="majorHAnsi"/>
          <w:sz w:val="22"/>
          <w:szCs w:val="22"/>
        </w:rPr>
        <w:t>pm.</w:t>
      </w:r>
      <w:r w:rsidR="008E3BF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CE73924" w14:textId="63BB353A" w:rsidR="00314558" w:rsidRPr="00A01C73" w:rsidRDefault="008E3BF3" w:rsidP="00A01C73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A57642">
        <w:rPr>
          <w:rFonts w:asciiTheme="majorHAnsi" w:eastAsia="Bookman Old Style" w:hAnsiTheme="majorHAnsi" w:cstheme="majorHAnsi"/>
          <w:b/>
          <w:color w:val="333333"/>
          <w:sz w:val="22"/>
          <w:szCs w:val="22"/>
        </w:rPr>
        <w:t xml:space="preserve">Date of the next </w:t>
      </w:r>
      <w:r w:rsidRPr="00A57642">
        <w:rPr>
          <w:rFonts w:asciiTheme="majorHAnsi" w:eastAsia="Bookman Old Style" w:hAnsiTheme="majorHAnsi" w:cstheme="majorHAnsi"/>
          <w:b/>
          <w:sz w:val="22"/>
          <w:szCs w:val="22"/>
        </w:rPr>
        <w:t>meeting</w:t>
      </w:r>
      <w:r w:rsidRPr="00DB4033">
        <w:rPr>
          <w:rFonts w:asciiTheme="majorHAnsi" w:eastAsia="Bookman Old Style" w:hAnsiTheme="majorHAnsi" w:cstheme="majorHAnsi"/>
          <w:sz w:val="22"/>
          <w:szCs w:val="22"/>
        </w:rPr>
        <w:t xml:space="preserve"> : </w:t>
      </w:r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Thursday </w:t>
      </w:r>
      <w:r w:rsidR="00A01C73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>November 12th</w:t>
      </w:r>
      <w:r w:rsidR="009123BD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 </w:t>
      </w:r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>2020  at 8pm</w:t>
      </w:r>
      <w:r w:rsidR="00314558">
        <w:rPr>
          <w:rFonts w:asciiTheme="majorHAnsi" w:eastAsia="Bookman Old Style" w:hAnsiTheme="majorHAnsi" w:cstheme="majorHAnsi"/>
          <w:b/>
          <w:sz w:val="22"/>
          <w:szCs w:val="22"/>
        </w:rPr>
        <w:t xml:space="preserve">. </w:t>
      </w:r>
      <w:r w:rsidR="003B583F">
        <w:rPr>
          <w:rFonts w:asciiTheme="majorHAnsi" w:eastAsia="Bookman Old Style" w:hAnsiTheme="majorHAnsi" w:cstheme="majorHAnsi"/>
          <w:b/>
          <w:sz w:val="22"/>
          <w:szCs w:val="22"/>
        </w:rPr>
        <w:t xml:space="preserve">  </w:t>
      </w:r>
    </w:p>
    <w:sectPr w:rsidR="00314558" w:rsidRPr="00A01C73" w:rsidSect="00325FD8">
      <w:headerReference w:type="default" r:id="rId11"/>
      <w:footerReference w:type="default" r:id="rId12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5E7B" w14:textId="77777777" w:rsidR="004E766C" w:rsidRDefault="004E766C">
      <w:r>
        <w:separator/>
      </w:r>
    </w:p>
  </w:endnote>
  <w:endnote w:type="continuationSeparator" w:id="0">
    <w:p w14:paraId="5D4B8EA4" w14:textId="77777777" w:rsidR="004E766C" w:rsidRDefault="004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50E09C36" w:rsidR="00C501C5" w:rsidRDefault="001A0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 </w:t>
    </w:r>
    <w:r w:rsidR="00A01C73">
      <w:rPr>
        <w:color w:val="000000"/>
      </w:rPr>
      <w:t xml:space="preserve">October </w:t>
    </w:r>
    <w:r>
      <w:rPr>
        <w:color w:val="000000"/>
      </w:rPr>
      <w:t>20</w:t>
    </w:r>
    <w:r w:rsidR="0024627F">
      <w:rPr>
        <w:color w:val="000000"/>
      </w:rPr>
      <w:t>20</w:t>
    </w:r>
    <w:r w:rsidR="00076446">
      <w:rPr>
        <w:color w:val="000000"/>
      </w:rPr>
      <w:tab/>
    </w:r>
    <w:r w:rsidR="00076446">
      <w:rPr>
        <w:color w:val="00000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AFED" w14:textId="77777777" w:rsidR="004E766C" w:rsidRDefault="004E766C">
      <w:r>
        <w:separator/>
      </w:r>
    </w:p>
  </w:footnote>
  <w:footnote w:type="continuationSeparator" w:id="0">
    <w:p w14:paraId="0ADB2FCF" w14:textId="77777777" w:rsidR="004E766C" w:rsidRDefault="004E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56F2" w14:textId="123A21D4" w:rsidR="000F5C51" w:rsidRPr="0021516C" w:rsidRDefault="000F5C51" w:rsidP="0021516C">
    <w:pPr>
      <w:pBdr>
        <w:top w:val="nil"/>
        <w:left w:val="nil"/>
        <w:bottom w:val="nil"/>
        <w:right w:val="nil"/>
        <w:between w:val="nil"/>
      </w:pBdr>
      <w:ind w:firstLine="502"/>
      <w:rPr>
        <w:rFonts w:asciiTheme="majorHAnsi" w:hAnsiTheme="majorHAnsi"/>
        <w:b/>
        <w:color w:val="000000"/>
        <w:sz w:val="28"/>
        <w:szCs w:val="28"/>
      </w:rPr>
    </w:pPr>
    <w:r w:rsidRPr="0021516C">
      <w:rPr>
        <w:rFonts w:asciiTheme="majorHAnsi" w:hAnsiTheme="majorHAnsi"/>
        <w:b/>
        <w:color w:val="000000"/>
        <w:sz w:val="28"/>
        <w:szCs w:val="28"/>
      </w:rPr>
      <w:t xml:space="preserve">A meeting of Goring Heath Parish Council was held </w:t>
    </w:r>
    <w:r w:rsidR="00E81329">
      <w:rPr>
        <w:rFonts w:asciiTheme="majorHAnsi" w:hAnsiTheme="majorHAnsi"/>
        <w:b/>
        <w:color w:val="000000"/>
        <w:sz w:val="28"/>
        <w:szCs w:val="28"/>
      </w:rPr>
      <w:t>in Goring Heath Parish Hall</w:t>
    </w:r>
  </w:p>
  <w:p w14:paraId="1D3F97FF" w14:textId="16C8DE2E" w:rsidR="000F5C51" w:rsidRDefault="000F5C51" w:rsidP="00071DB6">
    <w:pPr>
      <w:pStyle w:val="ListParagraph"/>
      <w:pBdr>
        <w:top w:val="nil"/>
        <w:left w:val="nil"/>
        <w:bottom w:val="nil"/>
        <w:right w:val="nil"/>
        <w:between w:val="nil"/>
      </w:pBdr>
      <w:ind w:left="502"/>
    </w:pPr>
    <w:r w:rsidRPr="00661F4E">
      <w:rPr>
        <w:rFonts w:asciiTheme="majorHAnsi" w:eastAsia="Bookman Old Style" w:hAnsiTheme="majorHAnsi" w:cs="Bookman Old Style"/>
        <w:b/>
        <w:sz w:val="28"/>
        <w:szCs w:val="28"/>
      </w:rPr>
      <w:t>Thursday</w:t>
    </w:r>
    <w:r w:rsidR="00990690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="00BD2A77">
      <w:rPr>
        <w:rFonts w:asciiTheme="majorHAnsi" w:eastAsia="Bookman Old Style" w:hAnsiTheme="majorHAnsi" w:cs="Bookman Old Style"/>
        <w:b/>
        <w:sz w:val="28"/>
        <w:szCs w:val="28"/>
      </w:rPr>
      <w:t>October 8th</w:t>
    </w:r>
    <w:r w:rsidR="009A3588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>20</w:t>
    </w:r>
    <w:r w:rsidR="0024627F">
      <w:rPr>
        <w:rFonts w:asciiTheme="majorHAnsi" w:eastAsia="Bookman Old Style" w:hAnsiTheme="majorHAnsi" w:cs="Bookman Old Style"/>
        <w:b/>
        <w:sz w:val="28"/>
        <w:szCs w:val="28"/>
      </w:rPr>
      <w:t>20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hAnsiTheme="majorHAnsi"/>
        <w:b/>
        <w:color w:val="000000"/>
        <w:sz w:val="28"/>
        <w:szCs w:val="28"/>
      </w:rPr>
      <w:t xml:space="preserve"> at 8pm.</w:t>
    </w:r>
    <w:r w:rsidR="00071D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26"/>
    <w:multiLevelType w:val="hybridMultilevel"/>
    <w:tmpl w:val="2918EDF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5366EA2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DF0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52A"/>
    <w:multiLevelType w:val="hybridMultilevel"/>
    <w:tmpl w:val="3F5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B81"/>
    <w:multiLevelType w:val="multilevel"/>
    <w:tmpl w:val="01080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7E0F"/>
    <w:multiLevelType w:val="hybridMultilevel"/>
    <w:tmpl w:val="CD5E03E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2661537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EB1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70246"/>
    <w:multiLevelType w:val="hybridMultilevel"/>
    <w:tmpl w:val="AD448A2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6A6C0B9A"/>
    <w:multiLevelType w:val="hybridMultilevel"/>
    <w:tmpl w:val="8D56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12F3B"/>
    <w:multiLevelType w:val="hybridMultilevel"/>
    <w:tmpl w:val="2D4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C82"/>
    <w:multiLevelType w:val="hybridMultilevel"/>
    <w:tmpl w:val="09CEA8F0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716F7B1C"/>
    <w:multiLevelType w:val="multilevel"/>
    <w:tmpl w:val="3AEA8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117EA"/>
    <w:multiLevelType w:val="hybridMultilevel"/>
    <w:tmpl w:val="307A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E16FF"/>
    <w:multiLevelType w:val="hybridMultilevel"/>
    <w:tmpl w:val="A784DF8E"/>
    <w:lvl w:ilvl="0" w:tplc="727A2E4C">
      <w:start w:val="10"/>
      <w:numFmt w:val="decimal"/>
      <w:lvlText w:val="%1"/>
      <w:lvlJc w:val="left"/>
      <w:pPr>
        <w:ind w:left="720" w:hanging="360"/>
      </w:pPr>
      <w:rPr>
        <w:rFonts w:eastAsia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5"/>
    <w:rsid w:val="00004E5E"/>
    <w:rsid w:val="00006D02"/>
    <w:rsid w:val="00013B0C"/>
    <w:rsid w:val="0002417D"/>
    <w:rsid w:val="00035397"/>
    <w:rsid w:val="00044E82"/>
    <w:rsid w:val="00055027"/>
    <w:rsid w:val="00055C30"/>
    <w:rsid w:val="00066728"/>
    <w:rsid w:val="00071DB6"/>
    <w:rsid w:val="00075F4A"/>
    <w:rsid w:val="00076446"/>
    <w:rsid w:val="00096AFE"/>
    <w:rsid w:val="000A1F2F"/>
    <w:rsid w:val="000B172C"/>
    <w:rsid w:val="000F013D"/>
    <w:rsid w:val="000F2780"/>
    <w:rsid w:val="000F5C51"/>
    <w:rsid w:val="000F6184"/>
    <w:rsid w:val="00113DA4"/>
    <w:rsid w:val="001357F9"/>
    <w:rsid w:val="00141CD7"/>
    <w:rsid w:val="001459E7"/>
    <w:rsid w:val="00151899"/>
    <w:rsid w:val="00156947"/>
    <w:rsid w:val="00163858"/>
    <w:rsid w:val="001643E0"/>
    <w:rsid w:val="00190504"/>
    <w:rsid w:val="00197698"/>
    <w:rsid w:val="001A0128"/>
    <w:rsid w:val="001A0CEE"/>
    <w:rsid w:val="001C02B0"/>
    <w:rsid w:val="001C50D8"/>
    <w:rsid w:val="001D46BC"/>
    <w:rsid w:val="001D53D0"/>
    <w:rsid w:val="001D5C1B"/>
    <w:rsid w:val="001E3531"/>
    <w:rsid w:val="001E7393"/>
    <w:rsid w:val="00204336"/>
    <w:rsid w:val="00205B06"/>
    <w:rsid w:val="00212447"/>
    <w:rsid w:val="002125E3"/>
    <w:rsid w:val="0021516C"/>
    <w:rsid w:val="002253F9"/>
    <w:rsid w:val="00227A8D"/>
    <w:rsid w:val="0023087C"/>
    <w:rsid w:val="0024103A"/>
    <w:rsid w:val="0024627F"/>
    <w:rsid w:val="002463AB"/>
    <w:rsid w:val="00264A6E"/>
    <w:rsid w:val="00271B6A"/>
    <w:rsid w:val="00281297"/>
    <w:rsid w:val="00284041"/>
    <w:rsid w:val="00284B39"/>
    <w:rsid w:val="00291479"/>
    <w:rsid w:val="002B51BA"/>
    <w:rsid w:val="002C1F08"/>
    <w:rsid w:val="002C5304"/>
    <w:rsid w:val="002D2A1D"/>
    <w:rsid w:val="002F5F18"/>
    <w:rsid w:val="002F6D0A"/>
    <w:rsid w:val="00301849"/>
    <w:rsid w:val="00307C11"/>
    <w:rsid w:val="003111D6"/>
    <w:rsid w:val="00314558"/>
    <w:rsid w:val="00325FD8"/>
    <w:rsid w:val="00330C2A"/>
    <w:rsid w:val="003432FD"/>
    <w:rsid w:val="003B583F"/>
    <w:rsid w:val="003D3952"/>
    <w:rsid w:val="003E04E8"/>
    <w:rsid w:val="003F26F9"/>
    <w:rsid w:val="003F4FC0"/>
    <w:rsid w:val="00403DE6"/>
    <w:rsid w:val="00404F8D"/>
    <w:rsid w:val="004256ED"/>
    <w:rsid w:val="00456EAF"/>
    <w:rsid w:val="004620F0"/>
    <w:rsid w:val="004642AA"/>
    <w:rsid w:val="00467DDA"/>
    <w:rsid w:val="00470DA4"/>
    <w:rsid w:val="004C460D"/>
    <w:rsid w:val="004D490D"/>
    <w:rsid w:val="004E766C"/>
    <w:rsid w:val="004F0438"/>
    <w:rsid w:val="004F5DB1"/>
    <w:rsid w:val="00507286"/>
    <w:rsid w:val="00550E75"/>
    <w:rsid w:val="005573FF"/>
    <w:rsid w:val="00557ADA"/>
    <w:rsid w:val="005634A9"/>
    <w:rsid w:val="00570A2B"/>
    <w:rsid w:val="00596F31"/>
    <w:rsid w:val="005A2B9B"/>
    <w:rsid w:val="005C4CBC"/>
    <w:rsid w:val="005D4816"/>
    <w:rsid w:val="005E474B"/>
    <w:rsid w:val="005E6272"/>
    <w:rsid w:val="005E6530"/>
    <w:rsid w:val="005F3CD1"/>
    <w:rsid w:val="00603DA6"/>
    <w:rsid w:val="00614595"/>
    <w:rsid w:val="00635928"/>
    <w:rsid w:val="00644FEE"/>
    <w:rsid w:val="006521DD"/>
    <w:rsid w:val="00661F4E"/>
    <w:rsid w:val="00664B8B"/>
    <w:rsid w:val="006654C6"/>
    <w:rsid w:val="006679DD"/>
    <w:rsid w:val="00671197"/>
    <w:rsid w:val="006853E9"/>
    <w:rsid w:val="0069276C"/>
    <w:rsid w:val="006A580C"/>
    <w:rsid w:val="006B0082"/>
    <w:rsid w:val="006E2D2A"/>
    <w:rsid w:val="006F1FAA"/>
    <w:rsid w:val="006F2BBF"/>
    <w:rsid w:val="007267B5"/>
    <w:rsid w:val="00727EEF"/>
    <w:rsid w:val="00753783"/>
    <w:rsid w:val="00764921"/>
    <w:rsid w:val="00774E1F"/>
    <w:rsid w:val="007C5739"/>
    <w:rsid w:val="007D4BA8"/>
    <w:rsid w:val="007E34FB"/>
    <w:rsid w:val="007F5646"/>
    <w:rsid w:val="007F5B3B"/>
    <w:rsid w:val="007F67CE"/>
    <w:rsid w:val="0084681B"/>
    <w:rsid w:val="008516BF"/>
    <w:rsid w:val="00854D4E"/>
    <w:rsid w:val="00865D7B"/>
    <w:rsid w:val="0087310A"/>
    <w:rsid w:val="008777FA"/>
    <w:rsid w:val="00893255"/>
    <w:rsid w:val="008B1A8F"/>
    <w:rsid w:val="008C4A0B"/>
    <w:rsid w:val="008D3E54"/>
    <w:rsid w:val="008E3BF3"/>
    <w:rsid w:val="008F77CC"/>
    <w:rsid w:val="009123BD"/>
    <w:rsid w:val="00912A61"/>
    <w:rsid w:val="00917466"/>
    <w:rsid w:val="00922591"/>
    <w:rsid w:val="009255EB"/>
    <w:rsid w:val="00932852"/>
    <w:rsid w:val="009340CB"/>
    <w:rsid w:val="009376DC"/>
    <w:rsid w:val="009429D8"/>
    <w:rsid w:val="009509A6"/>
    <w:rsid w:val="00972F24"/>
    <w:rsid w:val="00980649"/>
    <w:rsid w:val="009871FC"/>
    <w:rsid w:val="00990690"/>
    <w:rsid w:val="009948D7"/>
    <w:rsid w:val="009A3588"/>
    <w:rsid w:val="009A5B85"/>
    <w:rsid w:val="009C104D"/>
    <w:rsid w:val="009E4993"/>
    <w:rsid w:val="009E51B6"/>
    <w:rsid w:val="009F643B"/>
    <w:rsid w:val="00A01C73"/>
    <w:rsid w:val="00A04DE0"/>
    <w:rsid w:val="00A20B9D"/>
    <w:rsid w:val="00A2242F"/>
    <w:rsid w:val="00A33304"/>
    <w:rsid w:val="00A47914"/>
    <w:rsid w:val="00A53C79"/>
    <w:rsid w:val="00A55A58"/>
    <w:rsid w:val="00A57642"/>
    <w:rsid w:val="00A750A2"/>
    <w:rsid w:val="00A773C3"/>
    <w:rsid w:val="00A9291C"/>
    <w:rsid w:val="00A92CC5"/>
    <w:rsid w:val="00AA5BE8"/>
    <w:rsid w:val="00AA5DFC"/>
    <w:rsid w:val="00AA6ADF"/>
    <w:rsid w:val="00AC0F7A"/>
    <w:rsid w:val="00AD1161"/>
    <w:rsid w:val="00B40BED"/>
    <w:rsid w:val="00B60E47"/>
    <w:rsid w:val="00B645BB"/>
    <w:rsid w:val="00B71C90"/>
    <w:rsid w:val="00B743D0"/>
    <w:rsid w:val="00BB30B8"/>
    <w:rsid w:val="00BD2A77"/>
    <w:rsid w:val="00BD6699"/>
    <w:rsid w:val="00BD75FD"/>
    <w:rsid w:val="00BE78E7"/>
    <w:rsid w:val="00BF4A2F"/>
    <w:rsid w:val="00BF58E4"/>
    <w:rsid w:val="00C22878"/>
    <w:rsid w:val="00C40B17"/>
    <w:rsid w:val="00C45527"/>
    <w:rsid w:val="00C501C5"/>
    <w:rsid w:val="00C547CC"/>
    <w:rsid w:val="00C66E37"/>
    <w:rsid w:val="00C7684E"/>
    <w:rsid w:val="00C82EA6"/>
    <w:rsid w:val="00C95271"/>
    <w:rsid w:val="00C96CD7"/>
    <w:rsid w:val="00CA085C"/>
    <w:rsid w:val="00CB0A3C"/>
    <w:rsid w:val="00CB118E"/>
    <w:rsid w:val="00CB44FB"/>
    <w:rsid w:val="00CC05C4"/>
    <w:rsid w:val="00CD237A"/>
    <w:rsid w:val="00CD78D3"/>
    <w:rsid w:val="00CD7D46"/>
    <w:rsid w:val="00D005A8"/>
    <w:rsid w:val="00D16C1B"/>
    <w:rsid w:val="00D17D89"/>
    <w:rsid w:val="00D266A6"/>
    <w:rsid w:val="00D52B7F"/>
    <w:rsid w:val="00D5763C"/>
    <w:rsid w:val="00D57899"/>
    <w:rsid w:val="00D772E6"/>
    <w:rsid w:val="00D97E9D"/>
    <w:rsid w:val="00DA66C4"/>
    <w:rsid w:val="00DB314C"/>
    <w:rsid w:val="00DB4033"/>
    <w:rsid w:val="00DB41DE"/>
    <w:rsid w:val="00DC2C8C"/>
    <w:rsid w:val="00DC3FBA"/>
    <w:rsid w:val="00DD322D"/>
    <w:rsid w:val="00DE0A14"/>
    <w:rsid w:val="00E028D4"/>
    <w:rsid w:val="00E04C47"/>
    <w:rsid w:val="00E501AD"/>
    <w:rsid w:val="00E60EDF"/>
    <w:rsid w:val="00E71D0D"/>
    <w:rsid w:val="00E81329"/>
    <w:rsid w:val="00EB3174"/>
    <w:rsid w:val="00EF678A"/>
    <w:rsid w:val="00F0211E"/>
    <w:rsid w:val="00F37690"/>
    <w:rsid w:val="00F52373"/>
    <w:rsid w:val="00F57EB4"/>
    <w:rsid w:val="00F7589C"/>
    <w:rsid w:val="00F856DF"/>
    <w:rsid w:val="00FA5F87"/>
    <w:rsid w:val="00FD175B"/>
    <w:rsid w:val="00FD2C7C"/>
    <w:rsid w:val="00FE1C72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808"/>
  <w15:docId w15:val="{A47506A4-2ECD-0C46-ACBB-A784B5C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oxon.gov.uk/ccm/support/Main.jsp?MODULE=ApplicationDetails&amp;REF=P20/S2824/H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oxon.gov.uk/ccm/support/Main.jsp?MODULE=ApplicationDetails&amp;REF=P20/S2227/FU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uthoxon.gov.uk/ccm/support/Main.jsp?MODULE=ApplicationDetails&amp;REF=P20/S3356/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oxon.gov.uk/ccm/support/Main.jsp?MODULE=ApplicationDetails&amp;REF=P20/S3358/F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Jessop</dc:creator>
  <cp:lastModifiedBy>Microsoft Office User</cp:lastModifiedBy>
  <cp:revision>2</cp:revision>
  <cp:lastPrinted>2020-09-10T18:28:00Z</cp:lastPrinted>
  <dcterms:created xsi:type="dcterms:W3CDTF">2020-10-15T14:04:00Z</dcterms:created>
  <dcterms:modified xsi:type="dcterms:W3CDTF">2020-10-15T14:04:00Z</dcterms:modified>
</cp:coreProperties>
</file>