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AB3B" w14:textId="77777777" w:rsidR="00A17DA3" w:rsidRDefault="00A17DA3" w:rsidP="00A17DA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August 2020</w:t>
      </w:r>
    </w:p>
    <w:p w14:paraId="2C1F98A3" w14:textId="77777777" w:rsidR="00A17DA3" w:rsidRDefault="00A17DA3" w:rsidP="00A17DA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5DF6A71B" w14:textId="45C63A86" w:rsidR="00A17DA3" w:rsidRDefault="00A17DA3" w:rsidP="00A17DA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Chair, Chris Jessop has written to John Howell MP and the CEO of Oxfordshire County Council.</w:t>
      </w:r>
    </w:p>
    <w:p w14:paraId="6B7A3F21" w14:textId="77777777" w:rsidR="00A17DA3" w:rsidRDefault="00A17DA3" w:rsidP="00A17DA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3CDBA361" w14:textId="77777777" w:rsidR="00A17DA3" w:rsidRDefault="00A17DA3" w:rsidP="00A17DA3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</w:pPr>
    </w:p>
    <w:p w14:paraId="4B72F778" w14:textId="4BD4C6CE" w:rsidR="00A17DA3" w:rsidRPr="00A17DA3" w:rsidRDefault="00A17DA3" w:rsidP="00A17DA3">
      <w:pPr>
        <w:rPr>
          <w:rFonts w:ascii="Times New Roman" w:eastAsia="Times New Roman" w:hAnsi="Times New Roman" w:cs="Times New Roman"/>
        </w:rPr>
      </w:pP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September 2019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We are also continuing to engage actively with the County Council on implementing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new lower speed limit in Crays Pond. Of course, these things tend to take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longer than ideal, and I would ask for your patience. As I am sure you will appreciate,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there is a process we need to follow before starting works, including an effective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tendering process to ensure that we get best value for our spend. We will however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keep you posted on progress and expand where appropriate on the details of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key initiatives within this newsletter and on our website and Facebook page.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January 2019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Forties or why us?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As background to the Councils efforts to reduce the speed limit I thought it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worthwhile to research the history of the 40 mph speed limit and the consequences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for Crays Pond residents.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Prior to 1930 the national speed limit was 20 mph, with the 1930 Road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Traffic Act speed limits for cars was done away with entirely, then on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18th March 1935 with a new Act and after five years of having completely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derestricted roads and much carnage, the British government introduced a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30 mph speed limit in built-up areas. For over twenty years, 30 mph had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been the only road speed limit in the British Isles, although during the war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years a 20 mph limit was applied at night.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Built-up areas were defined as roads having continuous street lighting in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approaches to towns and villages. The practice continued after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war, by the mid-1950s British towns and cities had developed significantly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compared to 30 years earlier. Main roads were of much higher standard,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and it was clear that, while the speed limit on these roads remained at 30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mph, speeds of around 40 mph were commonplace without any particular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safety problem.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Rather than enforce inappropriate 30 limits, the government regularised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situation by introducing a new speed limit of 40 mph on suitable thoroughfares.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This was only intended for high-quality outer-suburban roads,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although it could also be applied to other roads with suitable characteristics,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 have not been able to confirm the exact date when 40 mph limits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were introduced but evidence suggests </w:t>
      </w:r>
      <w:proofErr w:type="spellStart"/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its</w:t>
      </w:r>
      <w:proofErr w:type="spellEnd"/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 xml:space="preserve"> is through the Road Traffic Act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1956. The 70 mph for motorways took effect on the 22nd December 1965.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In the early part of the 90’s, the then Conservative government withdrew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requirement for local highway authorities to gain the approval of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Department of Transport before changes to main road speed limits. This in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effect gave them the freedom to act without a consistency requirement.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In consequence the change of 40 mph limits has not always been done in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 fair and dependable manner. It has been suggested that highway authorities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have generally not fully assessed their roads to see which what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benefits would ensue, less accidents, lower pollution, and 10% less noise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with a lower limits. They have responded in a piecemeal manner to proven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fatalities and major accidents and complaints from local residents, shunts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and minor accidents being seemingly under reported because of insurance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penalties for the participants, hence these important factors are discounted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by local road authorities when deciding new limits.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November 2018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lastRenderedPageBreak/>
        <w:t>Traffic speed control at Crays Pond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 considerable number of people in the parish have expressed concern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about the speed of traffic in Crays Pond. This has been discussed at length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within the Parish Council and we believe that it would be appropriate to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seek a reduction of the speed limit within the village from 40mph to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30mph to reduce risk to our residents and other road users.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Parish Council is now planning to discuss with the County Council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their support in adopting the reduced speed limit. For completeness,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funding of this change will have to be borne by the parish and is likely to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be in the order of £5,000 all in.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We feel that there are strong arguments for this reduction. They include: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national policy for the default speed limit in villages is 30mph; that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Crays Pond seems to be an anomaly given that all other villages locally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have a 30mph limit; the environment is dangerous given the staggered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junction, limited road visibility at the junction, lack of pavements and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poor street lighting; the type of people in and around this location who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could be particularly vulnerable, including a large number of children, the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elderly, a busy school, cyclists and horses; and finally, the not infrequent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incidents that already occur at the junction.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The Parish Council would welcome any views on the subject and in particular,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would like to hear from any residents who do not feel that this is</w:t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</w:rPr>
        <w:br/>
      </w:r>
      <w:r w:rsidRPr="00A17DA3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t>an appropriate initiative to be taking.</w:t>
      </w:r>
    </w:p>
    <w:p w14:paraId="266E05EC" w14:textId="77777777" w:rsidR="00A17DA3" w:rsidRDefault="00A17DA3"/>
    <w:sectPr w:rsidR="00A17DA3" w:rsidSect="00E063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3"/>
    <w:rsid w:val="00462FC0"/>
    <w:rsid w:val="00A17DA3"/>
    <w:rsid w:val="00E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BFB03"/>
  <w15:chartTrackingRefBased/>
  <w15:docId w15:val="{0FF8F521-CEE9-EF4A-9A07-D88C5C8F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Holland</dc:creator>
  <cp:keywords/>
  <dc:description/>
  <cp:lastModifiedBy>Michael Holland</cp:lastModifiedBy>
  <cp:revision>2</cp:revision>
  <dcterms:created xsi:type="dcterms:W3CDTF">2020-08-25T18:16:00Z</dcterms:created>
  <dcterms:modified xsi:type="dcterms:W3CDTF">2020-08-25T18:16:00Z</dcterms:modified>
</cp:coreProperties>
</file>